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93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36"/>
        <w:tblGridChange w:id="0">
          <w:tblGrid>
            <w:gridCol w:w="993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Lesson Planner Template (Launch, Explore, Summarize)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Topic:     Abiotic Water Quality        Lesson: What’s in your water?     Lesson Length: 70 minutes</w:t>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Part One: Goals and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are the big ideas of the investigation?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does the water source affect the abiotic profile of water?</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does temperature affect the abiotic profile of water?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is the difference between Closed and Open Systems?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will/does the species grown likely affect the abiotic profile of the water? What do they take in, and what do they release?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is the zone of tolerance for different/each species?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will students know or be able to do when this investigation is completed?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Students will be able to explain how temperature affects the dissolved oxygen levels in water</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Students will be able to describe the difference between an open and closed system, and how that impacts the choices a grower makes on their farm/facility</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Students will be able to describe the typical profile characteristics, and what zone of tolerance each major species group (algae, shellfish, finfish) needs/requires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Part Two: Teaching Model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Launch (5-10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will I launch this problem?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Tell students that they are going to help you solve a mystery. You have collected four samples of water and labeled three of them (A, B, C), but you can’t remember what the fourth one is. The students are going to help you figure it out, by testing the three known samples.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prior knowledge do my students need?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Need to know what dissolved oxygen describes, and how aquatic animals get oxygen from the aquatic realm.</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Need to know what pH measures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Need to know what turbidity measures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Need to know what salinity measures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Great if they know the Ideal Gas Laws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Explore (15 - 45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will I organize the students to explore this problem?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i w:val="1"/>
              </w:rPr>
            </w:pPr>
            <w:r w:rsidDel="00000000" w:rsidR="00000000" w:rsidRPr="00000000">
              <w:rPr>
                <w:rFonts w:ascii="Georgia" w:cs="Georgia" w:eastAsia="Georgia" w:hAnsi="Georgia"/>
                <w:i w:val="1"/>
                <w:rtl w:val="0"/>
              </w:rPr>
              <w:t xml:space="preserve">(Individuals/</w:t>
            </w:r>
            <w:r w:rsidDel="00000000" w:rsidR="00000000" w:rsidRPr="00000000">
              <w:rPr>
                <w:rFonts w:ascii="Georgia" w:cs="Georgia" w:eastAsia="Georgia" w:hAnsi="Georgia"/>
                <w:i w:val="1"/>
                <w:highlight w:val="yellow"/>
                <w:rtl w:val="0"/>
              </w:rPr>
              <w:t xml:space="preserve">Groups/Pairs</w:t>
            </w:r>
            <w:r w:rsidDel="00000000" w:rsidR="00000000" w:rsidRPr="00000000">
              <w:rPr>
                <w:rFonts w:ascii="Georgia" w:cs="Georgia" w:eastAsia="Georgia" w:hAnsi="Georgia"/>
                <w:i w:val="1"/>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materials will students need to encourage diverse thinking and problem solving?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LeMotte Water Test Kits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Samples from 3 different water sources, all kept at same temperature, or two of each kept at different temps (warm and cold)</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pH paper to double check results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Digital thermometers as back up</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are different strategies I anticipate them using?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Really, the students need to follow the directions for the kits - SOP</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Results between the samples will likely be very different, and students may be tempted to adjust their results to match their expectations, so the instructor needs to emphasize that results are just results, and that students need to be objective in observing/recording</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Remind them that someone needs to find the profile for the unknown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kinds of questions can I 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Are the results the same for all the samples? Does that make sense?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surprises you?</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Do you see any relationships between the values in the profiles?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Summarize (15-25 minutes)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can I orchestrate the discussion so the students summarize the thinking in the problem?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Tell them the locations of the different samples, but without telling them where their samples came from – then ask students to propose where they think their sample came from.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Where do they think the unknown came from? Why?</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Ask them to consider if they would expect the profiles to remain constant, 24/7/365</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Given information about zone of tolerance for each species category, where do they think each species could survive best?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What scientific knowledge and processes need to be drawn out and emphasized?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Qualitative understanding of Ideal Gas Law (PV = nRT) to describe how Dissolved Oxygen changes with Temperature.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Learn how to use a spectrometer/refractometer for measuring salinity</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Zones of tolerance for each species category and difference between survivel and thrive/reproduce.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The need for consistent and objective data collection - following Standard Operating Procedures</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Next Steps - additional problems, homework, independent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Which investigations are appropriate for my students to do after the investigation?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Makes sense to associate this lesson with biotic water quality, especially considering plankton and algae blooms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would thermal water pollution affect abiotic water quality?</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Why is eutrophication such a challenge for species living in a body of water?</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Fonts w:ascii="Georgia" w:cs="Georgia" w:eastAsia="Georgia" w:hAnsi="Georgia"/>
                <w:i w:val="1"/>
                <w:rtl w:val="0"/>
              </w:rPr>
              <w:t xml:space="preserve">How does human activity affect the abiotic water quality/profile of water?</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1"/>
              </w:rPr>
            </w:pPr>
            <w:r w:rsidDel="00000000" w:rsidR="00000000" w:rsidRPr="00000000">
              <w:rPr>
                <w:rtl w:val="0"/>
              </w:rPr>
            </w:r>
          </w:p>
        </w:tc>
      </w:tr>
    </w:tbl>
    <w:p w:rsidR="00000000" w:rsidDel="00000000" w:rsidP="00000000" w:rsidRDefault="00000000" w:rsidRPr="00000000" w14:paraId="0000005C">
      <w:pPr>
        <w:rPr>
          <w:rFonts w:ascii="Georgia" w:cs="Georgia" w:eastAsia="Georgia" w:hAnsi="Georgia"/>
        </w:rPr>
      </w:pPr>
      <w:r w:rsidDel="00000000" w:rsidR="00000000" w:rsidRPr="00000000">
        <w:rPr>
          <w:rtl w:val="0"/>
        </w:rPr>
      </w:r>
    </w:p>
    <w:sectPr>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